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№5-1121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ДЕТСКИХ И МОЛОДЕЖНЫХ ОБЪЕДИНЕНИЙ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Максимовой Ирины 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ДЕТСКИХ И МОЛОДЕЖНЫХ ОБЪЕДИНЕНИЙ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д.41 кв.14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Максимовой И.И.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Максимовой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860024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0554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ДЕТСКИХ И МОЛОДЕЖНЫХ ОБЪЕДИНЕНИЙ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Максимовой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ДЕТСКИХ И МОЛОДЕЖНЫХ ОБЪЕДИНЕНИЙ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Максимову Ирину Ивановну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</w:rPr>
        <w:t>79711601230060003140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7978600</w:t>
      </w:r>
      <w:r>
        <w:rPr>
          <w:rFonts w:ascii="Times New Roman" w:eastAsia="Times New Roman" w:hAnsi="Times New Roman" w:cs="Times New Roman"/>
          <w:sz w:val="25"/>
          <w:szCs w:val="25"/>
        </w:rPr>
        <w:t>300524017</w:t>
      </w:r>
      <w:r>
        <w:rPr>
          <w:rFonts w:ascii="Times New Roman" w:eastAsia="Times New Roman" w:hAnsi="Times New Roman" w:cs="Times New Roman"/>
          <w:sz w:val="25"/>
          <w:szCs w:val="25"/>
        </w:rPr>
        <w:t>1052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